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AE53" w14:textId="77777777" w:rsidR="00DB20DA" w:rsidRPr="00AF16E7" w:rsidRDefault="00341BCC" w:rsidP="00415ED1">
      <w:pPr>
        <w:pStyle w:val="Nagwek1"/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6E7">
        <w:rPr>
          <w:color w:val="auto"/>
        </w:rPr>
        <w:t>Załącznik nr 2</w:t>
      </w:r>
    </w:p>
    <w:p w14:paraId="168E7FEB" w14:textId="77777777" w:rsidR="00DB20DA" w:rsidRPr="000867EB" w:rsidRDefault="00DB20DA" w:rsidP="00DB20DA">
      <w:pPr>
        <w:pStyle w:val="Zwykytekst"/>
        <w:ind w:right="-709"/>
        <w:jc w:val="right"/>
        <w:rPr>
          <w:rFonts w:ascii="Times New Roman" w:hAnsi="Times New Roman"/>
          <w:bCs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ab/>
        <w:t xml:space="preserve"> </w:t>
      </w:r>
    </w:p>
    <w:p w14:paraId="73CE2512" w14:textId="77777777" w:rsidR="00DB20DA" w:rsidRPr="000867EB" w:rsidRDefault="00DB20DA" w:rsidP="00DB20DA">
      <w:pPr>
        <w:pStyle w:val="Tekstpodstawowywcity"/>
        <w:tabs>
          <w:tab w:val="left" w:pos="708"/>
        </w:tabs>
      </w:pPr>
    </w:p>
    <w:p w14:paraId="4671276A" w14:textId="135041F9" w:rsidR="00DB20DA" w:rsidRPr="000867EB" w:rsidRDefault="00705B5E" w:rsidP="00DB20DA">
      <w:pPr>
        <w:pStyle w:val="Tekstpodstawowywcity"/>
        <w:tabs>
          <w:tab w:val="left" w:pos="708"/>
        </w:tabs>
      </w:pPr>
      <w:r>
        <w:t>SPW.</w:t>
      </w:r>
      <w:r w:rsidR="002B341C">
        <w:t>273.</w:t>
      </w:r>
      <w:r w:rsidR="00337F8B">
        <w:t>1</w:t>
      </w:r>
      <w:bookmarkStart w:id="0" w:name="_GoBack"/>
      <w:bookmarkEnd w:id="0"/>
      <w:r w:rsidR="00337F8B">
        <w:t>1</w:t>
      </w:r>
      <w:r w:rsidR="003B71AC">
        <w:t xml:space="preserve"> </w:t>
      </w:r>
      <w:r w:rsidR="00AF16E7">
        <w:t>.20</w:t>
      </w:r>
      <w:r w:rsidR="003B71AC">
        <w:t>20</w:t>
      </w:r>
      <w:r w:rsidR="00E419D9">
        <w:t>.KK</w:t>
      </w:r>
    </w:p>
    <w:p w14:paraId="7E01DB5B" w14:textId="77777777" w:rsidR="00DB20DA" w:rsidRPr="000867EB" w:rsidRDefault="00DB20DA" w:rsidP="00DB20DA">
      <w:pPr>
        <w:pStyle w:val="Zwykytekst"/>
        <w:tabs>
          <w:tab w:val="left" w:pos="70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0867EB">
        <w:rPr>
          <w:rFonts w:ascii="Times New Roman" w:hAnsi="Times New Roman"/>
          <w:b/>
          <w:sz w:val="24"/>
          <w:szCs w:val="24"/>
        </w:rPr>
        <w:t xml:space="preserve">  </w:t>
      </w:r>
    </w:p>
    <w:p w14:paraId="284927B3" w14:textId="77777777" w:rsidR="00DB20DA" w:rsidRPr="000867EB" w:rsidRDefault="00DB20DA" w:rsidP="00DB20DA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7EB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14:paraId="1984B866" w14:textId="77777777" w:rsidR="00DB20DA" w:rsidRPr="000867EB" w:rsidRDefault="00DB20DA" w:rsidP="00DB20DA">
      <w:pPr>
        <w:jc w:val="center"/>
        <w:rPr>
          <w:b/>
        </w:rPr>
      </w:pPr>
      <w:r w:rsidRPr="000867EB">
        <w:rPr>
          <w:b/>
        </w:rPr>
        <w:t>§ 1</w:t>
      </w:r>
    </w:p>
    <w:p w14:paraId="13A2E7A4" w14:textId="084AEBEC"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Zamawiający zleca dostawę, a Dostawca zobowiązuje się dostarczyć Zamawiającemu</w:t>
      </w:r>
      <w:r w:rsidR="00C82B4B" w:rsidRPr="000867EB">
        <w:t>:</w:t>
      </w:r>
      <w:r w:rsidRPr="000867EB">
        <w:t xml:space="preserve"> </w:t>
      </w:r>
      <w:r w:rsidR="003B71AC">
        <w:rPr>
          <w:b/>
        </w:rPr>
        <w:t>4</w:t>
      </w:r>
      <w:r w:rsidR="00B17C96" w:rsidRPr="000867EB">
        <w:rPr>
          <w:b/>
        </w:rPr>
        <w:t xml:space="preserve"> 0</w:t>
      </w:r>
      <w:r w:rsidR="00AF16E7">
        <w:rPr>
          <w:b/>
        </w:rPr>
        <w:t>00,00</w:t>
      </w:r>
      <w:r w:rsidR="00475125" w:rsidRPr="000867EB">
        <w:rPr>
          <w:b/>
        </w:rPr>
        <w:t xml:space="preserve"> kg</w:t>
      </w:r>
      <w:r w:rsidR="00AF16E7">
        <w:rPr>
          <w:b/>
        </w:rPr>
        <w:t xml:space="preserve"> asfaltowej</w:t>
      </w:r>
      <w:r w:rsidRPr="000867EB">
        <w:rPr>
          <w:b/>
        </w:rPr>
        <w:t xml:space="preserve"> masy za</w:t>
      </w:r>
      <w:r w:rsidR="008C7A2A">
        <w:rPr>
          <w:b/>
        </w:rPr>
        <w:t>lewowej  do  szczelin i dylatacji</w:t>
      </w:r>
      <w:r w:rsidRPr="000867EB">
        <w:rPr>
          <w:b/>
        </w:rPr>
        <w:t>,</w:t>
      </w:r>
      <w:r w:rsidR="008C7A2A">
        <w:rPr>
          <w:b/>
        </w:rPr>
        <w:t xml:space="preserve"> stosowanej na gorąco</w:t>
      </w:r>
      <w:r w:rsidRPr="000867EB">
        <w:rPr>
          <w:b/>
        </w:rPr>
        <w:t xml:space="preserve"> </w:t>
      </w:r>
      <w:r w:rsidRPr="000867EB">
        <w:t xml:space="preserve">zgodnie z parametrami technicznymi określonymi w zapytaniu ofertowym. </w:t>
      </w:r>
    </w:p>
    <w:p w14:paraId="6B9D3619" w14:textId="77777777" w:rsidR="00DB20DA" w:rsidRPr="000867EB" w:rsidRDefault="008C7A2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Dostawa asfaltowej</w:t>
      </w:r>
      <w:r w:rsidR="00DB20DA" w:rsidRPr="000867EB">
        <w:t xml:space="preserve"> masy zalewowej nastąpi na koszt Dostawcy</w:t>
      </w:r>
      <w:r w:rsidR="00AC79BD" w:rsidRPr="000867EB">
        <w:t xml:space="preserve"> (tj. w ramach wynagrodzenia umownego)</w:t>
      </w:r>
      <w:r w:rsidR="00DB20DA" w:rsidRPr="000867EB">
        <w:t xml:space="preserve">. </w:t>
      </w:r>
    </w:p>
    <w:p w14:paraId="09314DC7" w14:textId="77777777"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Odpowiedzialnym za realizację umowy</w:t>
      </w:r>
      <w:r w:rsidR="00C82B4B" w:rsidRPr="000867EB">
        <w:t xml:space="preserve"> po stronie Zamawiającego jest P. ……………</w:t>
      </w:r>
    </w:p>
    <w:p w14:paraId="438185F6" w14:textId="27459104" w:rsidR="00DB20DA" w:rsidRPr="000867EB" w:rsidRDefault="00786C7D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Miejsce dostawy: 05-200 Wołomin Zagościniec ul. Asfaltowa 1</w:t>
      </w:r>
      <w:r w:rsidR="00DB20DA" w:rsidRPr="000867EB">
        <w:t xml:space="preserve">, magazyn Wydziału </w:t>
      </w:r>
      <w:r w:rsidR="003B71AC">
        <w:t>Dróg Powiatowych</w:t>
      </w:r>
      <w:r w:rsidR="00DB20DA" w:rsidRPr="000867EB">
        <w:t xml:space="preserve"> Starostwa Powiatowego w Wołominie.</w:t>
      </w:r>
    </w:p>
    <w:p w14:paraId="5AFD10D2" w14:textId="137771D7" w:rsidR="00DB20DA" w:rsidRPr="000867EB" w:rsidRDefault="008C7A2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Dokumentem przekazania asfaltowej</w:t>
      </w:r>
      <w:r w:rsidR="00DB20DA" w:rsidRPr="000867EB">
        <w:t xml:space="preserve"> masy zalewowej będzie przygotowany przez Dostawcę, dokument WZ podpisany przez przedstaw</w:t>
      </w:r>
      <w:r w:rsidR="003A3C61" w:rsidRPr="000867EB">
        <w:t>iciela</w:t>
      </w:r>
      <w:r w:rsidR="003B71AC">
        <w:t xml:space="preserve"> WDP</w:t>
      </w:r>
      <w:r w:rsidR="003A3C61" w:rsidRPr="000867EB">
        <w:t xml:space="preserve">. Do odbioru dostawy </w:t>
      </w:r>
      <w:r w:rsidR="00DB20DA" w:rsidRPr="000867EB">
        <w:t>i podpisania dokumentu WZ są upoważn</w:t>
      </w:r>
      <w:r w:rsidR="003A3C61" w:rsidRPr="000867EB">
        <w:t>ieni pracownicy</w:t>
      </w:r>
      <w:r w:rsidR="003B71AC">
        <w:t xml:space="preserve"> WDP</w:t>
      </w:r>
      <w:r w:rsidR="003A3C61" w:rsidRPr="000867EB">
        <w:t xml:space="preserve"> ……………………….</w:t>
      </w:r>
    </w:p>
    <w:p w14:paraId="397B3C0E" w14:textId="77777777" w:rsidR="00C82B4B" w:rsidRPr="000867EB" w:rsidRDefault="003A3C61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nastąpi jednorazowo</w:t>
      </w:r>
      <w:r w:rsidR="00DB20DA" w:rsidRPr="000867EB">
        <w:t xml:space="preserve"> na pisemne żądanie Zamawiającego w dni</w:t>
      </w:r>
      <w:r w:rsidRPr="000867EB">
        <w:t xml:space="preserve">u roboczym, </w:t>
      </w:r>
      <w:r w:rsidR="00DB20DA" w:rsidRPr="000867EB">
        <w:t>tj. od poniedziałku do piątku, z wyłączeniem dni ustawowo wolnych na terytorium Rzeczypospolitej</w:t>
      </w:r>
      <w:r w:rsidRPr="000867EB">
        <w:t xml:space="preserve"> Polskiej, w godzinach od 7.00 </w:t>
      </w:r>
      <w:r w:rsidR="00DB20DA" w:rsidRPr="000867EB">
        <w:t>do 15.00.</w:t>
      </w:r>
    </w:p>
    <w:p w14:paraId="067ED3F5" w14:textId="2E62BA60" w:rsidR="00664519" w:rsidRPr="000867EB" w:rsidRDefault="00DB20DA" w:rsidP="00C82B4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Wielkość i termin dostawy zostanie określony w pisemnym</w:t>
      </w:r>
      <w:r w:rsidR="000867EB" w:rsidRPr="000867EB">
        <w:t>, przesłanym mail</w:t>
      </w:r>
      <w:r w:rsidR="00B47B4C">
        <w:t>em</w:t>
      </w:r>
      <w:r w:rsidR="000867EB" w:rsidRPr="000867EB">
        <w:t xml:space="preserve"> lub faxem </w:t>
      </w:r>
      <w:r w:rsidRPr="000867EB">
        <w:t>zleceniu dostawy, wystawionym przez osobę upoważnioną zgodnie z § 1 ust. 3.</w:t>
      </w:r>
    </w:p>
    <w:p w14:paraId="7A99884F" w14:textId="16549958" w:rsidR="00DB20DA" w:rsidRPr="000867EB" w:rsidRDefault="00DB20DA" w:rsidP="00AB6F3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Termin realiz</w:t>
      </w:r>
      <w:r w:rsidR="00B17C96" w:rsidRPr="000867EB">
        <w:t xml:space="preserve">acji przedmiotu umowy </w:t>
      </w:r>
      <w:r w:rsidR="00664519">
        <w:t xml:space="preserve">maksymalnie do dnia…………, przy czym ostateczny termin </w:t>
      </w:r>
      <w:r w:rsidR="001961A3">
        <w:t>zostanie wskazany</w:t>
      </w:r>
      <w:r w:rsidR="00141C4F">
        <w:t xml:space="preserve"> </w:t>
      </w:r>
      <w:r w:rsidR="00664519">
        <w:t xml:space="preserve">na </w:t>
      </w:r>
      <w:r w:rsidR="00141C4F">
        <w:t>piśmie</w:t>
      </w:r>
      <w:r w:rsidR="00664519">
        <w:t xml:space="preserve"> przez</w:t>
      </w:r>
      <w:r w:rsidR="00141C4F">
        <w:t xml:space="preserve"> Zamawiającego  w okresie do</w:t>
      </w:r>
      <w:r w:rsidR="001961A3">
        <w:t xml:space="preserve"> </w:t>
      </w:r>
      <w:r w:rsidR="00AF16E7">
        <w:t>10 dni od podpisania umowy</w:t>
      </w:r>
      <w:r w:rsidR="00664519">
        <w:t>, na co Dostawca wyraża zgodę.</w:t>
      </w:r>
    </w:p>
    <w:p w14:paraId="6F0F372E" w14:textId="77777777" w:rsidR="00664519" w:rsidRDefault="00664519" w:rsidP="00DB20DA">
      <w:pPr>
        <w:tabs>
          <w:tab w:val="left" w:pos="360"/>
        </w:tabs>
        <w:jc w:val="center"/>
        <w:rPr>
          <w:b/>
        </w:rPr>
      </w:pPr>
    </w:p>
    <w:p w14:paraId="35C4E2E9" w14:textId="77777777" w:rsidR="00DB20DA" w:rsidRPr="000867EB" w:rsidRDefault="00DB20DA" w:rsidP="00DB20DA">
      <w:pPr>
        <w:tabs>
          <w:tab w:val="left" w:pos="360"/>
        </w:tabs>
        <w:jc w:val="center"/>
        <w:rPr>
          <w:b/>
        </w:rPr>
      </w:pPr>
      <w:r w:rsidRPr="000867EB">
        <w:rPr>
          <w:b/>
        </w:rPr>
        <w:t>§ 2</w:t>
      </w:r>
    </w:p>
    <w:p w14:paraId="5D41E095" w14:textId="468B8AA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 xml:space="preserve">Za wykonanie przedmiotu umowy Dostawca otrzyma wynagrodzenie w wysokości </w:t>
      </w:r>
      <w:r w:rsidR="00B47B4C">
        <w:t xml:space="preserve">nieprzekraczającej </w:t>
      </w:r>
      <w:r w:rsidR="008C7A2A">
        <w:t>kwoty</w:t>
      </w:r>
      <w:r w:rsidRPr="000867EB">
        <w:t>………………… PLN brutto (słownie: ……….</w:t>
      </w:r>
      <w:r w:rsidR="008C7A2A">
        <w:t xml:space="preserve">.) w tym podatek VAT naliczony </w:t>
      </w:r>
      <w:r w:rsidRPr="000867EB">
        <w:t xml:space="preserve">zgodnie z obowiązującymi przepisami. </w:t>
      </w:r>
    </w:p>
    <w:p w14:paraId="43518919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Cena jednostkowa za 1 kg masy zalewowej wynosi …… PLN netto (słownie…..), zgodnie z ofertą</w:t>
      </w:r>
      <w:r w:rsidR="00C82B4B" w:rsidRPr="000867EB">
        <w:t xml:space="preserve"> Dostawcy</w:t>
      </w:r>
      <w:r w:rsidRPr="000867EB">
        <w:t xml:space="preserve"> z dnia ……….. .</w:t>
      </w:r>
    </w:p>
    <w:p w14:paraId="2A055D2C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Zapłata za przedmiot umowy nastąpi za faktycznie dostarczoną ilość masy zalewowej</w:t>
      </w:r>
      <w:r w:rsidR="00AC79BD" w:rsidRPr="000867EB">
        <w:t>.</w:t>
      </w:r>
      <w:r w:rsidRPr="000867EB">
        <w:t xml:space="preserve"> </w:t>
      </w:r>
    </w:p>
    <w:p w14:paraId="2AD439B3" w14:textId="77777777"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Wartość przedmiotu umowy obejmuje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</w:t>
      </w:r>
      <w:r w:rsidR="00254991">
        <w:t>u faktycznie dokonanej dostawy.</w:t>
      </w:r>
    </w:p>
    <w:p w14:paraId="2AB66444" w14:textId="77777777"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Należność za dostawę Z</w:t>
      </w:r>
      <w:r w:rsidR="001961A3">
        <w:t>a</w:t>
      </w:r>
      <w:r w:rsidRPr="000867EB">
        <w:t xml:space="preserve">mawiający przekaże przelewem na konto Dostawcy, </w:t>
      </w:r>
      <w:r w:rsidRPr="000867EB">
        <w:br/>
        <w:t>na podstawie faktury wystawion</w:t>
      </w:r>
      <w:r w:rsidR="00AF16E7">
        <w:t>ej przez Dostawcę, w terminie 30</w:t>
      </w:r>
      <w:r w:rsidRPr="000867EB">
        <w:t xml:space="preserve"> dni od daty dostarczenia prawidłowej faktury do siedziby Zamawiającego i stanowić będzie iloczyn ceny jednostkowej i ilość dostarczonej masy.</w:t>
      </w:r>
    </w:p>
    <w:p w14:paraId="32314F2F" w14:textId="77777777"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 xml:space="preserve">Zamawiający oświadcza, że będzie dokonywał płatności za przedmiot umowy </w:t>
      </w:r>
      <w:r w:rsidRPr="00415ED1">
        <w:br/>
        <w:t> z zastosowaniem mechanizmu podzielonej płatności.</w:t>
      </w:r>
    </w:p>
    <w:p w14:paraId="28B786AE" w14:textId="77777777"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>Dostawca oświadcza, że wskazany w fakturze rachunek bankowy jest rachunkiem rozliczeniowym służącym wyłącznie do celów rozliczeń z tytułu prowadzonej przez n</w:t>
      </w:r>
      <w:r w:rsidR="00254991">
        <w:t>iego działalności gospodarczej.</w:t>
      </w:r>
    </w:p>
    <w:p w14:paraId="23B69B6D" w14:textId="77777777" w:rsidR="00DB20DA" w:rsidRPr="000867EB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datę zapłaty uważać się będzie datę złożenia przez Zamawiającego polecenia przelewu środków na rachunek Dostawcy.</w:t>
      </w:r>
    </w:p>
    <w:p w14:paraId="2F7572C0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Fakturę należy wystawić na:</w:t>
      </w:r>
    </w:p>
    <w:p w14:paraId="47BFF489" w14:textId="77777777"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lastRenderedPageBreak/>
        <w:tab/>
      </w:r>
      <w:r w:rsidRPr="000867EB">
        <w:tab/>
      </w:r>
      <w:r w:rsidRPr="000867EB">
        <w:tab/>
      </w:r>
      <w:r w:rsidRPr="000867EB">
        <w:tab/>
        <w:t>Powiat Wołomiński</w:t>
      </w:r>
    </w:p>
    <w:p w14:paraId="2A14FBDF" w14:textId="77777777"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Adres:</w:t>
      </w:r>
      <w:r w:rsidRPr="000867EB">
        <w:tab/>
      </w:r>
      <w:r w:rsidRPr="000867EB">
        <w:tab/>
        <w:t>05-200 Wołomin, ul. Prądzyńskiego 3</w:t>
      </w:r>
    </w:p>
    <w:p w14:paraId="020F5429" w14:textId="77777777" w:rsidR="00774255" w:rsidRDefault="00DB20DA" w:rsidP="00774255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NIP:</w:t>
      </w:r>
      <w:r w:rsidRPr="000867EB">
        <w:tab/>
      </w:r>
      <w:r w:rsidRPr="000867EB">
        <w:tab/>
        <w:t xml:space="preserve">125 – 094 – 06 – 09 </w:t>
      </w:r>
    </w:p>
    <w:p w14:paraId="211C5A93" w14:textId="77777777" w:rsidR="00254991" w:rsidRDefault="00774255" w:rsidP="00254991">
      <w:pPr>
        <w:pStyle w:val="Akapitzlist"/>
        <w:tabs>
          <w:tab w:val="left" w:pos="360"/>
        </w:tabs>
        <w:jc w:val="both"/>
      </w:pPr>
      <w:r>
        <w:tab/>
      </w:r>
      <w:r>
        <w:tab/>
      </w:r>
      <w:r w:rsidR="00DB20DA" w:rsidRPr="000867EB">
        <w:t>REGON:</w:t>
      </w:r>
      <w:r w:rsidR="00DB20DA" w:rsidRPr="000867EB">
        <w:tab/>
        <w:t>013269344</w:t>
      </w:r>
    </w:p>
    <w:p w14:paraId="57CB7D4A" w14:textId="77777777" w:rsidR="00774255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Zamawiający nie ponosi odpowiedzialności za dostarczenie przez Dostawcę masy w ilośc</w:t>
      </w:r>
      <w:r w:rsidR="006A4050">
        <w:t>i przekraczającej wartość umowy.</w:t>
      </w:r>
    </w:p>
    <w:p w14:paraId="34926017" w14:textId="77777777" w:rsidR="000867EB" w:rsidRDefault="000867EB" w:rsidP="000D0CEE">
      <w:pPr>
        <w:pStyle w:val="Akapitzlist"/>
        <w:numPr>
          <w:ilvl w:val="0"/>
          <w:numId w:val="10"/>
        </w:numPr>
        <w:tabs>
          <w:tab w:val="left" w:pos="709"/>
        </w:tabs>
        <w:jc w:val="both"/>
      </w:pPr>
      <w:r w:rsidRPr="00415ED1">
        <w:t xml:space="preserve">Dostawca nie może dokonać </w:t>
      </w:r>
      <w:r w:rsidR="001961A3">
        <w:t>cesji żadnych praw i roszczeń ani</w:t>
      </w:r>
      <w:r w:rsidRPr="00415ED1">
        <w:t xml:space="preserve"> przeniesienia obowiązków wynikających z umowy na rzecz osoby trzeciej bez uprzedniej pisemnej zgody Zamawiającego.</w:t>
      </w:r>
    </w:p>
    <w:p w14:paraId="6E7D34E2" w14:textId="77777777" w:rsidR="00DB20DA" w:rsidRPr="00C82B4B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3</w:t>
      </w:r>
    </w:p>
    <w:p w14:paraId="5462BCD5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zobowiązany jest do zapłacenia Zamawiającemu </w:t>
      </w:r>
      <w:r w:rsidR="00825235">
        <w:t xml:space="preserve">następujących </w:t>
      </w:r>
      <w:r w:rsidRPr="00C82B4B">
        <w:t>kar umownych:</w:t>
      </w:r>
    </w:p>
    <w:p w14:paraId="6AF32599" w14:textId="7252FFA8" w:rsidR="00DB20DA" w:rsidRDefault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 w:rsidR="00AC79BD">
        <w:t>w całości</w:t>
      </w:r>
      <w:r w:rsidR="00825235">
        <w:t>,</w:t>
      </w:r>
      <w:r w:rsidR="00AC79BD">
        <w:t xml:space="preserve"> </w:t>
      </w:r>
      <w:r w:rsidRPr="00C82B4B">
        <w:t>z przyczyn zależnych od Dostawcy –</w:t>
      </w:r>
      <w:r w:rsidR="00AC79BD">
        <w:t xml:space="preserve"> </w:t>
      </w:r>
      <w:r w:rsidRPr="00C82B4B">
        <w:t>w wysokości 5% wynagrodzenia brutto wskazanego w § 2 ust. 1 umowy,</w:t>
      </w:r>
    </w:p>
    <w:p w14:paraId="0CF63FD8" w14:textId="77777777" w:rsidR="00825235" w:rsidRDefault="00825235" w:rsidP="00825235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>
        <w:t xml:space="preserve">w części, </w:t>
      </w:r>
      <w:r w:rsidRPr="00C82B4B">
        <w:t>z przyczyn zależnych od Dostawcy –</w:t>
      </w:r>
      <w:r>
        <w:t xml:space="preserve"> </w:t>
      </w:r>
      <w:r w:rsidRPr="00C82B4B">
        <w:t xml:space="preserve">w wysokości 5% wynagrodzenia brutto </w:t>
      </w:r>
      <w:r>
        <w:t>za część przedmiotu umowy którego dotyczy odstąpienie naliczanego w stosunku do kwoty wskazanej w</w:t>
      </w:r>
      <w:r w:rsidRPr="00C82B4B">
        <w:t xml:space="preserve"> 2 ust. 1 umowy,</w:t>
      </w:r>
    </w:p>
    <w:p w14:paraId="24A34897" w14:textId="77777777" w:rsidR="00DB20DA" w:rsidRPr="00C82B4B" w:rsidRDefault="00DB20DA" w:rsidP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w przypadku opóźnienia w wykonaniu przedmiotu umowy – w wysokości 0,5% wynagrodzenia brutto wskazanego w § 2 ust. 1 umowy za każdy rozpoczęty dzień opóźnienia wykraczający poza termin dostawy.</w:t>
      </w:r>
    </w:p>
    <w:p w14:paraId="27248D91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Zamawiający zapłaci Dostawcy karę umowną za odstąpienie od umowy z przyczyn zawinionych przez Zamawiającego w wysokości 5% wynagrodzenia brutto wskazanego w § 2 ust. 1 umowy.</w:t>
      </w:r>
    </w:p>
    <w:p w14:paraId="4057BCCE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wyraża zgodę na potrącenie kar umownych z wynagrodzenia umownego. </w:t>
      </w:r>
    </w:p>
    <w:p w14:paraId="00F30F78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W przypadku, gdy wysokość zastrzeżonych kar nie pokryje rzeczywiście poniesionej szkody, Zamawiający ma prawo dochodzić odszkodowania uzupełniającego </w:t>
      </w:r>
      <w:r w:rsidRPr="00C82B4B">
        <w:br/>
        <w:t xml:space="preserve">na ogólnych warunkach Kodeksu cywilnego. </w:t>
      </w:r>
    </w:p>
    <w:p w14:paraId="07A51FE6" w14:textId="77777777" w:rsidR="00DB20DA" w:rsidRPr="00C82B4B" w:rsidRDefault="00DB20DA" w:rsidP="00DB20DA">
      <w:pPr>
        <w:tabs>
          <w:tab w:val="left" w:pos="360"/>
        </w:tabs>
        <w:jc w:val="both"/>
      </w:pPr>
    </w:p>
    <w:p w14:paraId="64C581F6" w14:textId="77777777" w:rsidR="00DB20DA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4</w:t>
      </w:r>
    </w:p>
    <w:p w14:paraId="0817A3AF" w14:textId="217E90C2"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Dostawca oświadcza, że znany jest mu fakt, iż treść niniejszej umowy, a w szczególności dane go identyfikujące przedmiot umowy i wysokość wynagrodzenia, stanowią informację publiczną w rozumieniu art. 1 ust. 1 ustawy z dnia 6 września 2001 r. o dostępie do informacji publicznej (t. j. Dz. U. z 201</w:t>
      </w:r>
      <w:r w:rsidR="00825235">
        <w:t xml:space="preserve">9 </w:t>
      </w:r>
      <w:r>
        <w:t>r. poz.</w:t>
      </w:r>
      <w:r w:rsidR="00825235">
        <w:t xml:space="preserve"> 1429</w:t>
      </w:r>
      <w:r>
        <w:t>), która podlega udostępnieniu w trybie przedmiotowej ustawy.</w:t>
      </w:r>
    </w:p>
    <w:p w14:paraId="0DEF1C30" w14:textId="77777777"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Dostawcy, w sytuacji, w której jest on osobą fizyczną (w tym osobą fizyczną prowadzącą działalność gospodarczą) a także danych osobowych osób, które Dostawca wskazał ze swojej strony do realizacji niniejszej umowy.</w:t>
      </w:r>
    </w:p>
    <w:p w14:paraId="291905FA" w14:textId="77777777" w:rsidR="000867EB" w:rsidRPr="00415ED1" w:rsidRDefault="000867EB" w:rsidP="00415ED1">
      <w:pPr>
        <w:tabs>
          <w:tab w:val="left" w:pos="360"/>
        </w:tabs>
        <w:ind w:left="360"/>
        <w:jc w:val="center"/>
        <w:rPr>
          <w:b/>
        </w:rPr>
      </w:pPr>
      <w:r>
        <w:rPr>
          <w:b/>
        </w:rPr>
        <w:t>§ 5</w:t>
      </w:r>
    </w:p>
    <w:p w14:paraId="40070590" w14:textId="77777777" w:rsidR="000867EB" w:rsidRPr="00C82B4B" w:rsidRDefault="000867EB" w:rsidP="00DB20DA">
      <w:pPr>
        <w:tabs>
          <w:tab w:val="left" w:pos="360"/>
        </w:tabs>
        <w:jc w:val="center"/>
        <w:rPr>
          <w:b/>
        </w:rPr>
      </w:pPr>
    </w:p>
    <w:p w14:paraId="686D3290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Ewentualne spory rozstrzygać będzie sąd właściwy dla siedziby Zamawiającego.</w:t>
      </w:r>
    </w:p>
    <w:p w14:paraId="4039A291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Wszelkie zmiany i uzupełnienia treści niniejszej umowy, wymagają formy pisemnej </w:t>
      </w:r>
      <w:r w:rsidRPr="00C82B4B">
        <w:br/>
        <w:t>w postaci aneksów do umowy, pod rygorem nieważności.</w:t>
      </w:r>
    </w:p>
    <w:p w14:paraId="7E1E6FDC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lastRenderedPageBreak/>
        <w:t>W sprawach nieuregulowanych w niniejszej umowę mają zastosowanie właściwe przepisy prawa.</w:t>
      </w:r>
    </w:p>
    <w:p w14:paraId="70B64D4B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Niniejsza umowa została sporządzona w 3 jednobrzmiących egzemplarzach, z czego </w:t>
      </w:r>
      <w:r w:rsidRPr="00C82B4B">
        <w:br/>
        <w:t xml:space="preserve">2 egz. przeznaczone są dla Zamawiającego, 1 egz. dla Dostawcy. </w:t>
      </w:r>
    </w:p>
    <w:p w14:paraId="1CC0388D" w14:textId="77777777" w:rsidR="00DB20DA" w:rsidRPr="00C82B4B" w:rsidRDefault="00DB20DA" w:rsidP="00DB20DA"/>
    <w:p w14:paraId="154627E8" w14:textId="77777777" w:rsidR="00DB20DA" w:rsidRPr="00C82B4B" w:rsidRDefault="00DB20DA" w:rsidP="00DB20DA"/>
    <w:p w14:paraId="3F75A8FA" w14:textId="77777777" w:rsidR="00DB20DA" w:rsidRPr="00C82B4B" w:rsidRDefault="00DB20DA" w:rsidP="00DB20DA"/>
    <w:p w14:paraId="1FE0536B" w14:textId="77777777" w:rsidR="00DB20DA" w:rsidRPr="00C82B4B" w:rsidRDefault="00DB20DA" w:rsidP="00DB20DA"/>
    <w:p w14:paraId="6B3AC85D" w14:textId="40769CE3" w:rsidR="00FF6C54" w:rsidRPr="00C82B4B" w:rsidRDefault="00825235" w:rsidP="00AB6F3B">
      <w:pPr>
        <w:widowControl w:val="0"/>
        <w:tabs>
          <w:tab w:val="left" w:pos="-142"/>
        </w:tabs>
        <w:ind w:left="720"/>
        <w:jc w:val="both"/>
      </w:pPr>
      <w:r>
        <w:t>DOSTAWCA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sectPr w:rsidR="00FF6C54" w:rsidRPr="00C82B4B" w:rsidSect="00890F5C">
      <w:pgSz w:w="11906" w:h="16838"/>
      <w:pgMar w:top="568" w:right="1417" w:bottom="1134" w:left="1417" w:header="708" w:footer="5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7ED90" w15:done="0"/>
  <w15:commentEx w15:paraId="4D4179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CBA64" w14:textId="77777777" w:rsidR="001A7FD8" w:rsidRDefault="001A7FD8" w:rsidP="00890F5C">
      <w:r>
        <w:separator/>
      </w:r>
    </w:p>
  </w:endnote>
  <w:endnote w:type="continuationSeparator" w:id="0">
    <w:p w14:paraId="64CAFFDB" w14:textId="77777777" w:rsidR="001A7FD8" w:rsidRDefault="001A7FD8" w:rsidP="008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A81E" w14:textId="77777777" w:rsidR="001A7FD8" w:rsidRDefault="001A7FD8" w:rsidP="00890F5C">
      <w:r>
        <w:separator/>
      </w:r>
    </w:p>
  </w:footnote>
  <w:footnote w:type="continuationSeparator" w:id="0">
    <w:p w14:paraId="7F830C9B" w14:textId="77777777" w:rsidR="001A7FD8" w:rsidRDefault="001A7FD8" w:rsidP="0089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2C"/>
    <w:multiLevelType w:val="hybridMultilevel"/>
    <w:tmpl w:val="9A16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269"/>
    <w:multiLevelType w:val="hybridMultilevel"/>
    <w:tmpl w:val="D384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C4210"/>
    <w:multiLevelType w:val="hybridMultilevel"/>
    <w:tmpl w:val="B504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D7A97"/>
    <w:multiLevelType w:val="hybridMultilevel"/>
    <w:tmpl w:val="704A5358"/>
    <w:lvl w:ilvl="0" w:tplc="F45E6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26C79"/>
    <w:multiLevelType w:val="hybridMultilevel"/>
    <w:tmpl w:val="B058D6BC"/>
    <w:lvl w:ilvl="0" w:tplc="0268A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1">
    <w15:presenceInfo w15:providerId="None" w15:userId="A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4"/>
    <w:rsid w:val="000867EB"/>
    <w:rsid w:val="00095A44"/>
    <w:rsid w:val="000D0CEE"/>
    <w:rsid w:val="001247C0"/>
    <w:rsid w:val="00141C4F"/>
    <w:rsid w:val="00175970"/>
    <w:rsid w:val="001961A3"/>
    <w:rsid w:val="001A7FD8"/>
    <w:rsid w:val="001B1DFD"/>
    <w:rsid w:val="001D29F5"/>
    <w:rsid w:val="001E234A"/>
    <w:rsid w:val="002045DC"/>
    <w:rsid w:val="00212DE6"/>
    <w:rsid w:val="00254991"/>
    <w:rsid w:val="00271915"/>
    <w:rsid w:val="00271CF4"/>
    <w:rsid w:val="002B341C"/>
    <w:rsid w:val="002C43E4"/>
    <w:rsid w:val="00300DED"/>
    <w:rsid w:val="00337F8B"/>
    <w:rsid w:val="00341BCC"/>
    <w:rsid w:val="00353CF4"/>
    <w:rsid w:val="003634CE"/>
    <w:rsid w:val="003A3C61"/>
    <w:rsid w:val="003A7DAA"/>
    <w:rsid w:val="003B0B55"/>
    <w:rsid w:val="003B71AC"/>
    <w:rsid w:val="003D0098"/>
    <w:rsid w:val="00415ED1"/>
    <w:rsid w:val="004367FE"/>
    <w:rsid w:val="00442868"/>
    <w:rsid w:val="0044585D"/>
    <w:rsid w:val="00455701"/>
    <w:rsid w:val="00475125"/>
    <w:rsid w:val="004F053E"/>
    <w:rsid w:val="00546BA7"/>
    <w:rsid w:val="00572DF4"/>
    <w:rsid w:val="005D0538"/>
    <w:rsid w:val="006020CD"/>
    <w:rsid w:val="00607B1E"/>
    <w:rsid w:val="00664519"/>
    <w:rsid w:val="006A4050"/>
    <w:rsid w:val="006C13FF"/>
    <w:rsid w:val="006D7361"/>
    <w:rsid w:val="00705B5E"/>
    <w:rsid w:val="00751315"/>
    <w:rsid w:val="00757502"/>
    <w:rsid w:val="00774255"/>
    <w:rsid w:val="00786C7D"/>
    <w:rsid w:val="007D63A3"/>
    <w:rsid w:val="007E5FF9"/>
    <w:rsid w:val="00825235"/>
    <w:rsid w:val="008504EE"/>
    <w:rsid w:val="00890F5C"/>
    <w:rsid w:val="008C7A2A"/>
    <w:rsid w:val="00900F20"/>
    <w:rsid w:val="00933EFD"/>
    <w:rsid w:val="009E5FCD"/>
    <w:rsid w:val="00A03543"/>
    <w:rsid w:val="00A1719B"/>
    <w:rsid w:val="00AB6F3B"/>
    <w:rsid w:val="00AC79BD"/>
    <w:rsid w:val="00AE4200"/>
    <w:rsid w:val="00AF16E7"/>
    <w:rsid w:val="00B17C96"/>
    <w:rsid w:val="00B24623"/>
    <w:rsid w:val="00B43377"/>
    <w:rsid w:val="00B47B4C"/>
    <w:rsid w:val="00B72096"/>
    <w:rsid w:val="00BE3E60"/>
    <w:rsid w:val="00BE4971"/>
    <w:rsid w:val="00C358A9"/>
    <w:rsid w:val="00C553EF"/>
    <w:rsid w:val="00C82B4B"/>
    <w:rsid w:val="00C90531"/>
    <w:rsid w:val="00CC3589"/>
    <w:rsid w:val="00D25B69"/>
    <w:rsid w:val="00D34C14"/>
    <w:rsid w:val="00D443E0"/>
    <w:rsid w:val="00D7132F"/>
    <w:rsid w:val="00D977EB"/>
    <w:rsid w:val="00DB20DA"/>
    <w:rsid w:val="00DC0F1E"/>
    <w:rsid w:val="00DC110F"/>
    <w:rsid w:val="00DF1182"/>
    <w:rsid w:val="00E002A4"/>
    <w:rsid w:val="00E419D9"/>
    <w:rsid w:val="00E625FA"/>
    <w:rsid w:val="00E80F41"/>
    <w:rsid w:val="00E81B10"/>
    <w:rsid w:val="00F40277"/>
    <w:rsid w:val="00F5001E"/>
    <w:rsid w:val="00F819B0"/>
    <w:rsid w:val="00FB5673"/>
    <w:rsid w:val="00FC57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0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D32E-BB1A-41CB-A93A-84C34378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6</cp:revision>
  <cp:lastPrinted>2019-09-11T08:07:00Z</cp:lastPrinted>
  <dcterms:created xsi:type="dcterms:W3CDTF">2020-01-20T08:03:00Z</dcterms:created>
  <dcterms:modified xsi:type="dcterms:W3CDTF">2020-02-03T06:07:00Z</dcterms:modified>
</cp:coreProperties>
</file>